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65C6B69" w:rsidR="006B49C9" w:rsidRPr="006B49C9" w:rsidRDefault="001F555A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Oats</w:t>
      </w:r>
      <w:r w:rsidR="00B33263">
        <w:rPr>
          <w:rStyle w:val="Strong"/>
          <w:color w:val="auto"/>
          <w:sz w:val="40"/>
        </w:rPr>
        <w:t xml:space="preserve"> (Spring &amp; Winters)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05C5933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DE7B82">
        <w:rPr>
          <w:rFonts w:ascii="Calibri" w:eastAsia="Calibri" w:hAnsi="Calibri" w:cs="Times New Roman"/>
          <w:sz w:val="28"/>
          <w:szCs w:val="28"/>
        </w:rPr>
        <w:t>2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BD7C5E">
        <w:rPr>
          <w:rFonts w:ascii="Calibri" w:eastAsia="Calibri" w:hAnsi="Calibri" w:cs="Times New Roman"/>
          <w:sz w:val="28"/>
          <w:szCs w:val="28"/>
        </w:rPr>
        <w:t>5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</w:p>
    <w:p w14:paraId="67BE77FC" w14:textId="3E877C9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33263">
        <w:rPr>
          <w:rFonts w:ascii="Calibri" w:eastAsia="Calibri" w:hAnsi="Calibri" w:cs="Times New Roman"/>
          <w:sz w:val="28"/>
          <w:szCs w:val="28"/>
        </w:rPr>
        <w:t>5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to </w:t>
      </w:r>
      <w:r w:rsidR="00B33263">
        <w:rPr>
          <w:rFonts w:ascii="Calibri" w:eastAsia="Calibri" w:hAnsi="Calibri" w:cs="Times New Roman"/>
          <w:sz w:val="28"/>
          <w:szCs w:val="28"/>
        </w:rPr>
        <w:t>8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1F51CAAF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33263">
        <w:rPr>
          <w:rFonts w:ascii="Calibri" w:eastAsia="Calibri" w:hAnsi="Calibri" w:cs="Times New Roman"/>
          <w:sz w:val="28"/>
          <w:szCs w:val="28"/>
        </w:rPr>
        <w:t>38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202680FD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C93126">
        <w:rPr>
          <w:rFonts w:ascii="Calibri" w:eastAsia="Calibri" w:hAnsi="Calibri" w:cs="Times New Roman"/>
          <w:sz w:val="28"/>
          <w:szCs w:val="28"/>
        </w:rPr>
        <w:t>4</w:t>
      </w:r>
      <w:r w:rsidR="008C1E43" w:rsidRPr="007B08A3">
        <w:rPr>
          <w:rFonts w:ascii="Calibri" w:eastAsia="Calibri" w:hAnsi="Calibri" w:cs="Times New Roman"/>
          <w:sz w:val="28"/>
          <w:szCs w:val="28"/>
        </w:rPr>
        <w:t>.</w:t>
      </w:r>
      <w:r w:rsidR="00B33263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EE4867">
        <w:rPr>
          <w:rFonts w:ascii="Calibri" w:eastAsia="Calibri" w:hAnsi="Calibri" w:cs="Times New Roman"/>
          <w:sz w:val="28"/>
          <w:szCs w:val="28"/>
        </w:rPr>
        <w:t>6.5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04F930E0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37250">
        <w:rPr>
          <w:rFonts w:ascii="Calibri" w:eastAsia="Calibri" w:hAnsi="Calibri" w:cs="Times New Roman"/>
          <w:sz w:val="28"/>
          <w:szCs w:val="28"/>
        </w:rPr>
        <w:t xml:space="preserve">Brief flooding &amp; ponding </w:t>
      </w:r>
    </w:p>
    <w:p w14:paraId="5061A66F" w14:textId="3410D679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F0451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B33263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7E288F">
        <w:rPr>
          <w:rFonts w:ascii="Calibri" w:eastAsia="Calibri" w:hAnsi="Calibri" w:cs="Times New Roman"/>
          <w:sz w:val="28"/>
          <w:szCs w:val="28"/>
        </w:rPr>
        <w:t>October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100B3E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D6B4C">
        <w:rPr>
          <w:rFonts w:ascii="Calibri" w:eastAsia="Calibri" w:hAnsi="Calibri" w:cs="Times New Roman"/>
          <w:sz w:val="28"/>
          <w:szCs w:val="28"/>
        </w:rPr>
        <w:t>3</w:t>
      </w:r>
    </w:p>
    <w:p w14:paraId="1F90B0FA" w14:textId="61F4DA2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0CE21CB2" w14:textId="7E2001E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15CA60B1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C66E9">
        <w:rPr>
          <w:rFonts w:ascii="Calibri" w:eastAsia="Calibri" w:hAnsi="Calibri" w:cs="Times New Roman"/>
          <w:sz w:val="28"/>
          <w:szCs w:val="28"/>
        </w:rPr>
        <w:t>2</w:t>
      </w:r>
    </w:p>
    <w:p w14:paraId="5973A324" w14:textId="49EB4AA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D6B4C">
        <w:rPr>
          <w:rFonts w:ascii="Calibri" w:eastAsia="Calibri" w:hAnsi="Calibri" w:cs="Times New Roman"/>
          <w:sz w:val="28"/>
          <w:szCs w:val="28"/>
        </w:rPr>
        <w:t>4</w:t>
      </w:r>
    </w:p>
    <w:p w14:paraId="67BE9CA0" w14:textId="13AEDE23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D6B4C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25BB022F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1C98">
        <w:rPr>
          <w:rFonts w:ascii="Calibri" w:eastAsia="Calibri" w:hAnsi="Calibri" w:cs="Times New Roman"/>
          <w:sz w:val="28"/>
          <w:szCs w:val="28"/>
        </w:rPr>
        <w:t>3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40FC406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April - </w:t>
      </w:r>
      <w:r w:rsidR="003C7354">
        <w:rPr>
          <w:rFonts w:ascii="Calibri" w:eastAsia="Calibri" w:hAnsi="Calibri" w:cs="Times New Roman"/>
          <w:sz w:val="28"/>
          <w:szCs w:val="28"/>
        </w:rPr>
        <w:t>October</w:t>
      </w:r>
      <w:bookmarkStart w:id="0" w:name="_GoBack"/>
      <w:bookmarkEnd w:id="0"/>
    </w:p>
    <w:p w14:paraId="1916E948" w14:textId="1169C60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AF50F9">
        <w:rPr>
          <w:rFonts w:ascii="Calibri" w:eastAsia="Calibri" w:hAnsi="Calibri" w:cs="Times New Roman"/>
          <w:sz w:val="28"/>
          <w:szCs w:val="28"/>
        </w:rPr>
        <w:t>¾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- </w:t>
      </w:r>
      <w:r w:rsidR="00AF50F9">
        <w:rPr>
          <w:rFonts w:ascii="Calibri" w:eastAsia="Calibri" w:hAnsi="Calibri" w:cs="Times New Roman"/>
          <w:sz w:val="28"/>
          <w:szCs w:val="28"/>
        </w:rPr>
        <w:t>2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inches</w:t>
      </w:r>
    </w:p>
    <w:p w14:paraId="1F003A63" w14:textId="717ED9A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B33263">
        <w:rPr>
          <w:rFonts w:ascii="Calibri" w:eastAsia="Calibri" w:hAnsi="Calibri" w:cs="Times New Roman"/>
          <w:sz w:val="28"/>
          <w:szCs w:val="28"/>
        </w:rPr>
        <w:t>30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1FCEB93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B00ED">
        <w:rPr>
          <w:rFonts w:ascii="Calibri" w:eastAsia="Calibri" w:hAnsi="Calibri" w:cs="Times New Roman"/>
          <w:sz w:val="28"/>
          <w:szCs w:val="28"/>
        </w:rPr>
        <w:t>45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12BCA6D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B33263">
        <w:rPr>
          <w:rFonts w:ascii="Calibri" w:eastAsia="Calibri" w:hAnsi="Calibri" w:cs="Times New Roman"/>
          <w:sz w:val="28"/>
          <w:szCs w:val="28"/>
        </w:rPr>
        <w:t>Winter oats is the least winter hardy of the small grains.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4D95ACF9" w14:textId="1FCC4AD5" w:rsidR="00F70BA1" w:rsidRPr="00F70BA1" w:rsidRDefault="00B55821" w:rsidP="00FE4963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328B7B76" w14:textId="590C2F6C" w:rsidR="00DF3979" w:rsidRDefault="00F408D5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inline distT="0" distB="0" distL="0" distR="0" wp14:anchorId="3B17826C" wp14:editId="21551B7C">
            <wp:extent cx="4191000" cy="3143250"/>
            <wp:effectExtent l="76200" t="76200" r="133350" b="13335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63" cy="31438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843819" w14:textId="4380AB7C" w:rsidR="00F408D5" w:rsidRDefault="00F408D5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24B847A0" wp14:editId="7C577DC3">
            <wp:extent cx="4600575" cy="2300288"/>
            <wp:effectExtent l="76200" t="76200" r="123825" b="138430"/>
            <wp:docPr id="3" name="Picture 3" descr="Image result for Avena s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vena sa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9" cy="2307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3F8173" w14:textId="5C750FDA" w:rsidR="00F408D5" w:rsidRPr="00EC68EB" w:rsidRDefault="00F408D5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11EE078C" wp14:editId="1EE0DFC6">
            <wp:extent cx="2060458" cy="2800350"/>
            <wp:effectExtent l="76200" t="76200" r="130810" b="133350"/>
            <wp:docPr id="4" name="Picture 4" descr="Image result for Avena s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vena sa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28" cy="28277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408D5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7B09"/>
    <w:rsid w:val="00046746"/>
    <w:rsid w:val="00091DF9"/>
    <w:rsid w:val="000920B2"/>
    <w:rsid w:val="00097A21"/>
    <w:rsid w:val="000A7C52"/>
    <w:rsid w:val="000C66E9"/>
    <w:rsid w:val="000D6B4C"/>
    <w:rsid w:val="000D7AC7"/>
    <w:rsid w:val="000E78A6"/>
    <w:rsid w:val="000F2F13"/>
    <w:rsid w:val="001631EF"/>
    <w:rsid w:val="00182F23"/>
    <w:rsid w:val="00196D77"/>
    <w:rsid w:val="001A48EA"/>
    <w:rsid w:val="001D2F71"/>
    <w:rsid w:val="001E5927"/>
    <w:rsid w:val="001F0451"/>
    <w:rsid w:val="001F555A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61CB"/>
    <w:rsid w:val="002B53AF"/>
    <w:rsid w:val="002D5668"/>
    <w:rsid w:val="002E2D44"/>
    <w:rsid w:val="00311E85"/>
    <w:rsid w:val="00374102"/>
    <w:rsid w:val="00386B47"/>
    <w:rsid w:val="0039182F"/>
    <w:rsid w:val="003B00ED"/>
    <w:rsid w:val="003C7354"/>
    <w:rsid w:val="003F4A22"/>
    <w:rsid w:val="00412797"/>
    <w:rsid w:val="00434371"/>
    <w:rsid w:val="0045635C"/>
    <w:rsid w:val="00462D7A"/>
    <w:rsid w:val="004A1280"/>
    <w:rsid w:val="004A6AB9"/>
    <w:rsid w:val="0050041D"/>
    <w:rsid w:val="00515875"/>
    <w:rsid w:val="00525605"/>
    <w:rsid w:val="00547A2C"/>
    <w:rsid w:val="00574513"/>
    <w:rsid w:val="00586D59"/>
    <w:rsid w:val="005D01C6"/>
    <w:rsid w:val="005E38C4"/>
    <w:rsid w:val="0061354C"/>
    <w:rsid w:val="00642A87"/>
    <w:rsid w:val="00643FF4"/>
    <w:rsid w:val="00650D6F"/>
    <w:rsid w:val="00694B0A"/>
    <w:rsid w:val="006B49C9"/>
    <w:rsid w:val="006B7E7C"/>
    <w:rsid w:val="006D3E48"/>
    <w:rsid w:val="00701AE2"/>
    <w:rsid w:val="00726C6C"/>
    <w:rsid w:val="00751F3E"/>
    <w:rsid w:val="00754CD1"/>
    <w:rsid w:val="00793F00"/>
    <w:rsid w:val="007A1D13"/>
    <w:rsid w:val="007A286F"/>
    <w:rsid w:val="007B08A3"/>
    <w:rsid w:val="007B2103"/>
    <w:rsid w:val="007C3B1E"/>
    <w:rsid w:val="007E288F"/>
    <w:rsid w:val="007F5544"/>
    <w:rsid w:val="007F5C7D"/>
    <w:rsid w:val="00834690"/>
    <w:rsid w:val="008817CA"/>
    <w:rsid w:val="0088765E"/>
    <w:rsid w:val="00893DB3"/>
    <w:rsid w:val="008C1E43"/>
    <w:rsid w:val="00904E95"/>
    <w:rsid w:val="00942AAE"/>
    <w:rsid w:val="00955222"/>
    <w:rsid w:val="00966D0D"/>
    <w:rsid w:val="00967CC4"/>
    <w:rsid w:val="00972B44"/>
    <w:rsid w:val="00A32F98"/>
    <w:rsid w:val="00A37250"/>
    <w:rsid w:val="00A46CE8"/>
    <w:rsid w:val="00A525D8"/>
    <w:rsid w:val="00A577F4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7658"/>
    <w:rsid w:val="00C00106"/>
    <w:rsid w:val="00C8785F"/>
    <w:rsid w:val="00C93126"/>
    <w:rsid w:val="00C9774A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63204"/>
    <w:rsid w:val="00E7457F"/>
    <w:rsid w:val="00E92D61"/>
    <w:rsid w:val="00E96DF4"/>
    <w:rsid w:val="00EC68EB"/>
    <w:rsid w:val="00EE00FB"/>
    <w:rsid w:val="00EE272A"/>
    <w:rsid w:val="00EE3152"/>
    <w:rsid w:val="00EE3A88"/>
    <w:rsid w:val="00EE4867"/>
    <w:rsid w:val="00F12881"/>
    <w:rsid w:val="00F32E95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9B61-E8F1-4BEE-BC12-380F6E7A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8</cp:revision>
  <dcterms:created xsi:type="dcterms:W3CDTF">2018-12-27T17:56:00Z</dcterms:created>
  <dcterms:modified xsi:type="dcterms:W3CDTF">2019-01-02T18:00:00Z</dcterms:modified>
</cp:coreProperties>
</file>