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26AD7294" w:rsidR="006B49C9" w:rsidRPr="006B49C9" w:rsidRDefault="00FE71CB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Sunflower</w:t>
      </w:r>
    </w:p>
    <w:p w14:paraId="77479B75" w14:textId="60AB8E2D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EF2F7D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763173B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F62B11">
        <w:rPr>
          <w:rFonts w:ascii="Calibri" w:eastAsia="Calibri" w:hAnsi="Calibri" w:cs="Times New Roman"/>
          <w:sz w:val="28"/>
          <w:szCs w:val="28"/>
        </w:rPr>
        <w:t>2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700F3C">
        <w:rPr>
          <w:rFonts w:ascii="Calibri" w:eastAsia="Calibri" w:hAnsi="Calibri" w:cs="Times New Roman"/>
          <w:sz w:val="28"/>
          <w:szCs w:val="28"/>
        </w:rPr>
        <w:t>10 feet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1EB0001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CF2019">
        <w:rPr>
          <w:rFonts w:ascii="Calibri" w:eastAsia="Calibri" w:hAnsi="Calibri" w:cs="Times New Roman"/>
          <w:sz w:val="28"/>
          <w:szCs w:val="28"/>
        </w:rPr>
        <w:t>4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54705B">
        <w:rPr>
          <w:rFonts w:ascii="Calibri" w:eastAsia="Calibri" w:hAnsi="Calibri" w:cs="Times New Roman"/>
          <w:sz w:val="28"/>
          <w:szCs w:val="28"/>
        </w:rPr>
        <w:t xml:space="preserve">to </w:t>
      </w:r>
      <w:r w:rsidR="00CF2019">
        <w:rPr>
          <w:rFonts w:ascii="Calibri" w:eastAsia="Calibri" w:hAnsi="Calibri" w:cs="Times New Roman"/>
          <w:sz w:val="28"/>
          <w:szCs w:val="28"/>
        </w:rPr>
        <w:t>5</w:t>
      </w:r>
      <w:r w:rsidR="0054705B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731971BD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265BD2">
        <w:rPr>
          <w:rFonts w:ascii="Calibri" w:eastAsia="Calibri" w:hAnsi="Calibri" w:cs="Times New Roman"/>
          <w:sz w:val="28"/>
          <w:szCs w:val="28"/>
        </w:rPr>
        <w:t>45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1577AA4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9A27D3">
        <w:rPr>
          <w:rFonts w:ascii="Calibri" w:eastAsia="Calibri" w:hAnsi="Calibri" w:cs="Times New Roman"/>
          <w:sz w:val="28"/>
          <w:szCs w:val="28"/>
        </w:rPr>
        <w:t>6.</w:t>
      </w:r>
      <w:r w:rsidR="00265BD2">
        <w:rPr>
          <w:rFonts w:ascii="Calibri" w:eastAsia="Calibri" w:hAnsi="Calibri" w:cs="Times New Roman"/>
          <w:sz w:val="28"/>
          <w:szCs w:val="28"/>
        </w:rPr>
        <w:t>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265BD2">
        <w:rPr>
          <w:rFonts w:ascii="Calibri" w:eastAsia="Calibri" w:hAnsi="Calibri" w:cs="Times New Roman"/>
          <w:sz w:val="28"/>
          <w:szCs w:val="28"/>
        </w:rPr>
        <w:t>7</w:t>
      </w:r>
      <w:r w:rsidR="009A27D3">
        <w:rPr>
          <w:rFonts w:ascii="Calibri" w:eastAsia="Calibri" w:hAnsi="Calibri" w:cs="Times New Roman"/>
          <w:sz w:val="28"/>
          <w:szCs w:val="28"/>
        </w:rPr>
        <w:t>.</w:t>
      </w:r>
      <w:r w:rsidR="00265BD2">
        <w:rPr>
          <w:rFonts w:ascii="Calibri" w:eastAsia="Calibri" w:hAnsi="Calibri" w:cs="Times New Roman"/>
          <w:sz w:val="28"/>
          <w:szCs w:val="28"/>
        </w:rPr>
        <w:t>5</w:t>
      </w:r>
    </w:p>
    <w:p w14:paraId="655608D0" w14:textId="189F9685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F323A5">
        <w:rPr>
          <w:rFonts w:ascii="Calibri" w:eastAsia="Calibri" w:hAnsi="Calibri" w:cs="Times New Roman"/>
          <w:sz w:val="28"/>
          <w:szCs w:val="28"/>
        </w:rPr>
        <w:t xml:space="preserve">, </w:t>
      </w:r>
      <w:r w:rsidR="009F4F6B">
        <w:rPr>
          <w:rFonts w:ascii="Calibri" w:eastAsia="Calibri" w:hAnsi="Calibri" w:cs="Times New Roman"/>
          <w:sz w:val="28"/>
          <w:szCs w:val="28"/>
        </w:rPr>
        <w:t>heat</w:t>
      </w:r>
      <w:r w:rsidR="00F323A5">
        <w:rPr>
          <w:rFonts w:ascii="Calibri" w:eastAsia="Calibri" w:hAnsi="Calibri" w:cs="Times New Roman"/>
          <w:sz w:val="28"/>
          <w:szCs w:val="28"/>
        </w:rPr>
        <w:t>, and frost</w:t>
      </w:r>
      <w:bookmarkStart w:id="0" w:name="_GoBack"/>
      <w:bookmarkEnd w:id="0"/>
    </w:p>
    <w:p w14:paraId="5061A66F" w14:textId="155D1A11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 w:rsidR="00E92DBB">
        <w:rPr>
          <w:rFonts w:ascii="Calibri" w:eastAsia="Calibri" w:hAnsi="Calibri" w:cs="Times New Roman"/>
          <w:sz w:val="28"/>
          <w:szCs w:val="28"/>
        </w:rPr>
        <w:t xml:space="preserve"> 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DD03993" w14:textId="02E65383" w:rsidR="00834690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91E88CD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74BE9E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E92DBB">
        <w:rPr>
          <w:rFonts w:ascii="Calibri" w:eastAsia="Calibri" w:hAnsi="Calibri" w:cs="Times New Roman"/>
          <w:sz w:val="28"/>
          <w:szCs w:val="28"/>
        </w:rPr>
        <w:t>May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700F3C">
        <w:rPr>
          <w:rFonts w:ascii="Calibri" w:eastAsia="Calibri" w:hAnsi="Calibri" w:cs="Times New Roman"/>
          <w:sz w:val="28"/>
          <w:szCs w:val="28"/>
        </w:rPr>
        <w:t>August</w:t>
      </w:r>
    </w:p>
    <w:p w14:paraId="30725132" w14:textId="33D7E3BE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92DBB">
        <w:rPr>
          <w:rFonts w:ascii="Calibri" w:eastAsia="Calibri" w:hAnsi="Calibri" w:cs="Times New Roman"/>
          <w:sz w:val="28"/>
          <w:szCs w:val="28"/>
        </w:rPr>
        <w:t xml:space="preserve">1 – 1 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11CA7D6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92DBB">
        <w:rPr>
          <w:rFonts w:ascii="Calibri" w:eastAsia="Calibri" w:hAnsi="Calibri" w:cs="Times New Roman"/>
          <w:sz w:val="28"/>
          <w:szCs w:val="28"/>
        </w:rPr>
        <w:t>1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3518333C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E92DBB">
        <w:rPr>
          <w:rFonts w:ascii="Calibri" w:eastAsia="Calibri" w:hAnsi="Calibri" w:cs="Times New Roman"/>
          <w:sz w:val="28"/>
          <w:szCs w:val="28"/>
        </w:rPr>
        <w:t>2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62E44A16" w14:textId="157629CB" w:rsid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875274">
        <w:rPr>
          <w:rFonts w:ascii="Calibri" w:eastAsia="Calibri" w:hAnsi="Calibri" w:cs="Times New Roman"/>
          <w:sz w:val="28"/>
          <w:szCs w:val="28"/>
        </w:rPr>
        <w:t>P</w:t>
      </w:r>
      <w:r w:rsidR="009A27D3">
        <w:rPr>
          <w:rFonts w:ascii="Calibri" w:eastAsia="Calibri" w:hAnsi="Calibri" w:cs="Times New Roman"/>
          <w:sz w:val="28"/>
          <w:szCs w:val="28"/>
        </w:rPr>
        <w:t xml:space="preserve">ollinator habitat </w:t>
      </w:r>
    </w:p>
    <w:p w14:paraId="5A25FEA6" w14:textId="46FDBA3B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EDE51E3" w14:textId="01F82CE3" w:rsidR="006A2B61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8DEB584" w14:textId="77777777" w:rsidR="006A2B61" w:rsidRPr="00966D0D" w:rsidRDefault="006A2B61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037313DE" w:rsidR="00E1035E" w:rsidRDefault="00E1035E" w:rsidP="004663A1">
      <w:pPr>
        <w:jc w:val="center"/>
        <w:rPr>
          <w:sz w:val="24"/>
          <w:szCs w:val="26"/>
        </w:rPr>
      </w:pPr>
    </w:p>
    <w:p w14:paraId="70CDEBA2" w14:textId="26D5AAB4" w:rsidR="006A2B61" w:rsidRDefault="006A2B61" w:rsidP="004663A1">
      <w:pPr>
        <w:jc w:val="center"/>
        <w:rPr>
          <w:sz w:val="24"/>
          <w:szCs w:val="26"/>
        </w:rPr>
      </w:pPr>
    </w:p>
    <w:p w14:paraId="6E0270D0" w14:textId="6EAEC8F5" w:rsidR="006A2B61" w:rsidRDefault="006A2B61" w:rsidP="004663A1">
      <w:pPr>
        <w:jc w:val="center"/>
        <w:rPr>
          <w:sz w:val="24"/>
          <w:szCs w:val="26"/>
        </w:rPr>
      </w:pPr>
    </w:p>
    <w:p w14:paraId="42604056" w14:textId="77777777" w:rsidR="006A2B61" w:rsidRDefault="006A2B61" w:rsidP="004663A1">
      <w:pPr>
        <w:jc w:val="center"/>
        <w:rPr>
          <w:sz w:val="24"/>
          <w:szCs w:val="26"/>
        </w:rPr>
      </w:pPr>
    </w:p>
    <w:p w14:paraId="32B5990D" w14:textId="031DB69B" w:rsidR="00E1035E" w:rsidRDefault="00E1035E" w:rsidP="00BB4A06">
      <w:pPr>
        <w:jc w:val="center"/>
        <w:rPr>
          <w:sz w:val="24"/>
          <w:szCs w:val="26"/>
        </w:rPr>
      </w:pPr>
    </w:p>
    <w:p w14:paraId="35FE1F61" w14:textId="77777777" w:rsidR="002D00F3" w:rsidRDefault="002D00F3" w:rsidP="00A23FF1">
      <w:pPr>
        <w:jc w:val="center"/>
        <w:rPr>
          <w:noProof/>
        </w:rPr>
      </w:pPr>
    </w:p>
    <w:p w14:paraId="49A75453" w14:textId="71069EA8" w:rsidR="00654D53" w:rsidRDefault="00700F3C" w:rsidP="00A23F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62175A" wp14:editId="6982CE63">
            <wp:extent cx="5140604" cy="3571875"/>
            <wp:effectExtent l="76200" t="76200" r="136525" b="12382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8" t="9594" r="34445" b="6885"/>
                    <a:stretch/>
                  </pic:blipFill>
                  <pic:spPr bwMode="auto">
                    <a:xfrm>
                      <a:off x="0" y="0"/>
                      <a:ext cx="5166663" cy="35899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2B61">
        <w:rPr>
          <w:noProof/>
        </w:rPr>
        <w:t xml:space="preserve">  </w:t>
      </w:r>
      <w:r w:rsidR="006A2B61">
        <w:rPr>
          <w:noProof/>
        </w:rPr>
        <mc:AlternateContent>
          <mc:Choice Requires="wps">
            <w:drawing>
              <wp:inline distT="0" distB="0" distL="0" distR="0" wp14:anchorId="757B803D" wp14:editId="1DF38904">
                <wp:extent cx="304800" cy="304800"/>
                <wp:effectExtent l="0" t="0" r="0" b="0"/>
                <wp:docPr id="1" name="AutoShape 1" descr="Image result for phace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E56C6" id="AutoShape 1" o:spid="_x0000_s1026" alt="Image result for phacel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OkDZ4nGAgAA2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="006A2B61" w:rsidRPr="006A2B61">
        <w:rPr>
          <w:noProof/>
        </w:rPr>
        <w:t xml:space="preserve"> </w:t>
      </w:r>
    </w:p>
    <w:p w14:paraId="26018BBE" w14:textId="77777777" w:rsidR="002D00F3" w:rsidRDefault="002D00F3" w:rsidP="00A23FF1">
      <w:pPr>
        <w:jc w:val="center"/>
        <w:rPr>
          <w:noProof/>
        </w:rPr>
      </w:pPr>
    </w:p>
    <w:p w14:paraId="671DB209" w14:textId="77777777" w:rsidR="002D00F3" w:rsidRDefault="002D00F3" w:rsidP="00A23FF1">
      <w:pPr>
        <w:jc w:val="center"/>
        <w:rPr>
          <w:noProof/>
        </w:rPr>
      </w:pPr>
    </w:p>
    <w:p w14:paraId="3D53CA00" w14:textId="5D359B2D" w:rsidR="006A2B61" w:rsidRPr="00EC68EB" w:rsidRDefault="00700F3C" w:rsidP="00A23FF1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6C8EE696" wp14:editId="0C7CBAF1">
            <wp:extent cx="3990975" cy="3990975"/>
            <wp:effectExtent l="76200" t="76200" r="142875" b="142875"/>
            <wp:docPr id="2" name="Picture 2" descr="Image result for sun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unf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A2B61">
        <w:rPr>
          <w:noProof/>
        </w:rPr>
        <w:t xml:space="preserve"> </w:t>
      </w:r>
    </w:p>
    <w:sectPr w:rsidR="006A2B61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10DC0"/>
    <w:rsid w:val="00013110"/>
    <w:rsid w:val="00015E2A"/>
    <w:rsid w:val="00021C98"/>
    <w:rsid w:val="00022621"/>
    <w:rsid w:val="00027B09"/>
    <w:rsid w:val="00046746"/>
    <w:rsid w:val="0007061B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E7C98"/>
    <w:rsid w:val="001F0451"/>
    <w:rsid w:val="001F146E"/>
    <w:rsid w:val="001F555A"/>
    <w:rsid w:val="00202686"/>
    <w:rsid w:val="002202A8"/>
    <w:rsid w:val="00231CB4"/>
    <w:rsid w:val="00257912"/>
    <w:rsid w:val="00262A49"/>
    <w:rsid w:val="00265591"/>
    <w:rsid w:val="00265BD2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3AF"/>
    <w:rsid w:val="002D00F3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5A8F"/>
    <w:rsid w:val="004A6AB9"/>
    <w:rsid w:val="004B76C6"/>
    <w:rsid w:val="0050041D"/>
    <w:rsid w:val="005112E7"/>
    <w:rsid w:val="00515875"/>
    <w:rsid w:val="00516246"/>
    <w:rsid w:val="00525605"/>
    <w:rsid w:val="005256C2"/>
    <w:rsid w:val="00533B82"/>
    <w:rsid w:val="0054620E"/>
    <w:rsid w:val="0054705B"/>
    <w:rsid w:val="00547A2C"/>
    <w:rsid w:val="005710E7"/>
    <w:rsid w:val="00574513"/>
    <w:rsid w:val="00575070"/>
    <w:rsid w:val="00586D59"/>
    <w:rsid w:val="00594502"/>
    <w:rsid w:val="005C6CBA"/>
    <w:rsid w:val="005D0176"/>
    <w:rsid w:val="005D01C6"/>
    <w:rsid w:val="005D2B47"/>
    <w:rsid w:val="005E38C4"/>
    <w:rsid w:val="0061354C"/>
    <w:rsid w:val="006146CC"/>
    <w:rsid w:val="00616D9F"/>
    <w:rsid w:val="00620D26"/>
    <w:rsid w:val="00642A87"/>
    <w:rsid w:val="00643FF4"/>
    <w:rsid w:val="006504F8"/>
    <w:rsid w:val="00650D6F"/>
    <w:rsid w:val="00654D53"/>
    <w:rsid w:val="00664010"/>
    <w:rsid w:val="00672E5C"/>
    <w:rsid w:val="00690CB2"/>
    <w:rsid w:val="00694B0A"/>
    <w:rsid w:val="006A2B61"/>
    <w:rsid w:val="006A364B"/>
    <w:rsid w:val="006B25AB"/>
    <w:rsid w:val="006B49C9"/>
    <w:rsid w:val="006B7E7C"/>
    <w:rsid w:val="006D3E48"/>
    <w:rsid w:val="00700F3C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00F5D"/>
    <w:rsid w:val="0080192F"/>
    <w:rsid w:val="008345BE"/>
    <w:rsid w:val="00834690"/>
    <w:rsid w:val="00837DAE"/>
    <w:rsid w:val="00850DF8"/>
    <w:rsid w:val="00860615"/>
    <w:rsid w:val="008723E5"/>
    <w:rsid w:val="00875274"/>
    <w:rsid w:val="00877CEC"/>
    <w:rsid w:val="008817CA"/>
    <w:rsid w:val="0088765E"/>
    <w:rsid w:val="008929C7"/>
    <w:rsid w:val="00893DB3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81479"/>
    <w:rsid w:val="009902F0"/>
    <w:rsid w:val="009A27D3"/>
    <w:rsid w:val="009F3767"/>
    <w:rsid w:val="009F4F6B"/>
    <w:rsid w:val="00A23FF1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219AC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C5225"/>
    <w:rsid w:val="00CF2019"/>
    <w:rsid w:val="00CF7336"/>
    <w:rsid w:val="00D04B97"/>
    <w:rsid w:val="00D138D3"/>
    <w:rsid w:val="00D14E23"/>
    <w:rsid w:val="00D323FF"/>
    <w:rsid w:val="00D33BC9"/>
    <w:rsid w:val="00D5464A"/>
    <w:rsid w:val="00D95A9D"/>
    <w:rsid w:val="00DB6907"/>
    <w:rsid w:val="00DE215F"/>
    <w:rsid w:val="00DE7B82"/>
    <w:rsid w:val="00DF153B"/>
    <w:rsid w:val="00DF3979"/>
    <w:rsid w:val="00E05660"/>
    <w:rsid w:val="00E0637C"/>
    <w:rsid w:val="00E1035E"/>
    <w:rsid w:val="00E25A05"/>
    <w:rsid w:val="00E365FB"/>
    <w:rsid w:val="00E63204"/>
    <w:rsid w:val="00E71A03"/>
    <w:rsid w:val="00E7457F"/>
    <w:rsid w:val="00E77079"/>
    <w:rsid w:val="00E77841"/>
    <w:rsid w:val="00E85696"/>
    <w:rsid w:val="00E914BF"/>
    <w:rsid w:val="00E92D61"/>
    <w:rsid w:val="00E92DBB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323A5"/>
    <w:rsid w:val="00F32E95"/>
    <w:rsid w:val="00F370F3"/>
    <w:rsid w:val="00F408D5"/>
    <w:rsid w:val="00F55B1D"/>
    <w:rsid w:val="00F62B11"/>
    <w:rsid w:val="00F70BA1"/>
    <w:rsid w:val="00F807CB"/>
    <w:rsid w:val="00FA15E2"/>
    <w:rsid w:val="00FB68D8"/>
    <w:rsid w:val="00FE4963"/>
    <w:rsid w:val="00FE61B7"/>
    <w:rsid w:val="00FE6B09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9E60-B1C3-4744-9ED3-C74818BC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5</cp:revision>
  <dcterms:created xsi:type="dcterms:W3CDTF">2019-01-09T20:48:00Z</dcterms:created>
  <dcterms:modified xsi:type="dcterms:W3CDTF">2019-01-09T22:25:00Z</dcterms:modified>
</cp:coreProperties>
</file>